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4E" w:rsidRDefault="00A627A6" w:rsidP="00535B4E">
      <w:pPr>
        <w:spacing w:line="240" w:lineRule="auto"/>
        <w:contextualSpacing/>
        <w:jc w:val="center"/>
        <w:rPr>
          <w:rFonts w:ascii="Tahoma" w:eastAsia="Times New Roman" w:hAnsi="Tahoma" w:cs="Tahoma"/>
          <w:bCs/>
          <w:sz w:val="24"/>
          <w:szCs w:val="24"/>
          <w:u w:val="single"/>
        </w:rPr>
      </w:pPr>
      <w:bookmarkStart w:id="0" w:name="_GoBack"/>
      <w:bookmarkEnd w:id="0"/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Receipt of Interest</w:t>
      </w:r>
      <w:r w:rsidR="00BB20F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/ Dividend </w:t>
      </w:r>
      <w:proofErr w:type="gramStart"/>
      <w:r w:rsidR="00BB20F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payments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through</w:t>
      </w:r>
      <w:proofErr w:type="gramEnd"/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Electronic Payment modes 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>of</w:t>
      </w:r>
    </w:p>
    <w:p w:rsidR="000375B4" w:rsidRPr="00BB20FE" w:rsidRDefault="00A627A6" w:rsidP="00535B4E">
      <w:pPr>
        <w:spacing w:line="240" w:lineRule="auto"/>
        <w:contextualSpacing/>
        <w:jc w:val="center"/>
        <w:rPr>
          <w:rFonts w:ascii="Tahoma" w:eastAsia="Times New Roman" w:hAnsi="Tahoma" w:cs="Tahoma"/>
          <w:bCs/>
          <w:sz w:val="24"/>
          <w:szCs w:val="24"/>
          <w:u w:val="single"/>
        </w:rPr>
      </w:pP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(NECS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/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NEFT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/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RTGS)</w:t>
      </w:r>
    </w:p>
    <w:p w:rsidR="00BB20FE" w:rsidRPr="00BB20FE" w:rsidRDefault="00BB20FE">
      <w:pPr>
        <w:rPr>
          <w:rFonts w:ascii="Tahoma" w:hAnsi="Tahoma" w:cs="Tahoma"/>
          <w:sz w:val="20"/>
          <w:szCs w:val="20"/>
        </w:rPr>
      </w:pPr>
    </w:p>
    <w:p w:rsidR="00A627A6" w:rsidRPr="00BB20FE" w:rsidRDefault="00A627A6">
      <w:pPr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Dear Investor,</w:t>
      </w:r>
    </w:p>
    <w:p w:rsidR="00A627A6" w:rsidRPr="00BB20FE" w:rsidRDefault="00A627A6" w:rsidP="00B10608">
      <w:p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 xml:space="preserve">We note from our records that your Bank Account details are not registered with us. </w:t>
      </w:r>
    </w:p>
    <w:p w:rsidR="00A627A6" w:rsidRPr="00BB20FE" w:rsidRDefault="00A627A6" w:rsidP="00B10608">
      <w:p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SEBI vide Circular No. CIR/MRD/DP/10/2013 dated March 21, 2013 has directed that for making payments to investors</w:t>
      </w:r>
      <w:r w:rsidR="00BB20FE">
        <w:rPr>
          <w:rFonts w:ascii="Tahoma" w:hAnsi="Tahoma" w:cs="Tahoma"/>
          <w:sz w:val="20"/>
          <w:szCs w:val="20"/>
        </w:rPr>
        <w:t>,</w:t>
      </w:r>
      <w:r w:rsidRPr="00BB20FE">
        <w:rPr>
          <w:rFonts w:ascii="Tahoma" w:hAnsi="Tahoma" w:cs="Tahoma"/>
          <w:sz w:val="20"/>
          <w:szCs w:val="20"/>
        </w:rPr>
        <w:t xml:space="preserve"> companies whose securities are listed on the stock exchanges shall use any RBI (Reserve Bank of India) approved electronic mode of payment such as ECS/NECS/NEFT etc.</w:t>
      </w:r>
    </w:p>
    <w:p w:rsidR="00817831" w:rsidRDefault="00A627A6" w:rsidP="00B10608">
      <w:pPr>
        <w:jc w:val="both"/>
        <w:rPr>
          <w:rFonts w:ascii="Tahoma" w:hAnsi="Tahoma" w:cs="Tahoma"/>
          <w:sz w:val="20"/>
          <w:szCs w:val="20"/>
        </w:rPr>
      </w:pPr>
      <w:r w:rsidRPr="00817831">
        <w:rPr>
          <w:rFonts w:ascii="Tahoma" w:hAnsi="Tahoma" w:cs="Tahoma"/>
          <w:sz w:val="20"/>
          <w:szCs w:val="20"/>
        </w:rPr>
        <w:t xml:space="preserve">In view of the same, </w:t>
      </w:r>
    </w:p>
    <w:p w:rsidR="00A627A6" w:rsidRDefault="00817831" w:rsidP="0081783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248E3">
        <w:rPr>
          <w:rFonts w:ascii="Tahoma" w:hAnsi="Tahoma" w:cs="Tahoma"/>
          <w:sz w:val="20"/>
          <w:szCs w:val="20"/>
          <w:u w:val="single"/>
        </w:rPr>
        <w:t>In case you hold Shares / Debentures in Physical mode</w:t>
      </w:r>
      <w:r>
        <w:rPr>
          <w:rFonts w:ascii="Tahoma" w:hAnsi="Tahoma" w:cs="Tahoma"/>
          <w:sz w:val="20"/>
          <w:szCs w:val="20"/>
        </w:rPr>
        <w:t xml:space="preserve">, </w:t>
      </w:r>
      <w:r w:rsidR="00A627A6" w:rsidRPr="00817831">
        <w:rPr>
          <w:rFonts w:ascii="Tahoma" w:hAnsi="Tahoma" w:cs="Tahoma"/>
          <w:sz w:val="20"/>
          <w:szCs w:val="20"/>
        </w:rPr>
        <w:t>we request you to furnish your Bank Account details as per the format provided overleaf</w:t>
      </w:r>
      <w:r w:rsidR="005225A2" w:rsidRPr="00817831">
        <w:rPr>
          <w:rFonts w:ascii="Tahoma" w:hAnsi="Tahoma" w:cs="Tahoma"/>
          <w:sz w:val="20"/>
          <w:szCs w:val="20"/>
        </w:rPr>
        <w:t>.</w:t>
      </w:r>
    </w:p>
    <w:p w:rsidR="00817831" w:rsidRPr="00817831" w:rsidRDefault="00817831" w:rsidP="0081783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248E3">
        <w:rPr>
          <w:rFonts w:ascii="Tahoma" w:hAnsi="Tahoma" w:cs="Tahoma"/>
          <w:sz w:val="20"/>
          <w:szCs w:val="20"/>
          <w:u w:val="single"/>
        </w:rPr>
        <w:t>In case you hold Shares / Debentures in Electronic Mode</w:t>
      </w:r>
      <w:r>
        <w:rPr>
          <w:rFonts w:ascii="Tahoma" w:hAnsi="Tahoma" w:cs="Tahoma"/>
          <w:sz w:val="20"/>
          <w:szCs w:val="20"/>
        </w:rPr>
        <w:t xml:space="preserve">, </w:t>
      </w:r>
      <w:r w:rsidR="003248E3">
        <w:rPr>
          <w:rFonts w:ascii="Tahoma" w:hAnsi="Tahoma" w:cs="Tahoma"/>
          <w:sz w:val="20"/>
          <w:szCs w:val="20"/>
        </w:rPr>
        <w:t>please get your Bank Account details updated with your Depository Participant.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225A2" w:rsidRPr="00BB20FE" w:rsidRDefault="005225A2" w:rsidP="00B10608">
      <w:p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We wish to highlight the below benefits of receiving payments through the Electronic mode rather than receiving drafts / warrants in physical mode.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Ensures timely credit of funds to the specified accounts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Ensures credits are done seamlessly without manual intervention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Eliminates postal /mailing delays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 xml:space="preserve">Saves </w:t>
      </w:r>
      <w:r w:rsidR="00BB20FE">
        <w:rPr>
          <w:rFonts w:ascii="Tahoma" w:hAnsi="Tahoma" w:cs="Tahoma"/>
          <w:sz w:val="20"/>
          <w:szCs w:val="20"/>
        </w:rPr>
        <w:t>your</w:t>
      </w:r>
      <w:r w:rsidRPr="00BB20FE">
        <w:rPr>
          <w:rFonts w:ascii="Tahoma" w:hAnsi="Tahoma" w:cs="Tahoma"/>
          <w:sz w:val="20"/>
          <w:szCs w:val="20"/>
        </w:rPr>
        <w:t xml:space="preserve"> effort of safekeeping and depositing of physical drafts / warrants at a bank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Helps track receipt of payments from the bank statements.</w:t>
      </w:r>
    </w:p>
    <w:p w:rsidR="00BB20FE" w:rsidRPr="00BB20FE" w:rsidRDefault="003248E3" w:rsidP="00B106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look forward to being of service to you.</w:t>
      </w:r>
    </w:p>
    <w:p w:rsidR="00BB20FE" w:rsidRPr="00BB20FE" w:rsidRDefault="00BB20FE" w:rsidP="00535B4E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Yours Faithfully</w:t>
      </w:r>
    </w:p>
    <w:p w:rsidR="00BB20FE" w:rsidRPr="00BB20FE" w:rsidRDefault="00BB20FE" w:rsidP="00535B4E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proofErr w:type="gramStart"/>
      <w:r w:rsidRPr="00BB20FE">
        <w:rPr>
          <w:rFonts w:ascii="Tahoma" w:hAnsi="Tahoma" w:cs="Tahoma"/>
          <w:sz w:val="20"/>
          <w:szCs w:val="20"/>
        </w:rPr>
        <w:t xml:space="preserve">For Link </w:t>
      </w:r>
      <w:proofErr w:type="spellStart"/>
      <w:r w:rsidRPr="00BB20FE">
        <w:rPr>
          <w:rFonts w:ascii="Tahoma" w:hAnsi="Tahoma" w:cs="Tahoma"/>
          <w:sz w:val="20"/>
          <w:szCs w:val="20"/>
        </w:rPr>
        <w:t>Intime</w:t>
      </w:r>
      <w:proofErr w:type="spellEnd"/>
      <w:r w:rsidRPr="00BB20FE">
        <w:rPr>
          <w:rFonts w:ascii="Tahoma" w:hAnsi="Tahoma" w:cs="Tahoma"/>
          <w:sz w:val="20"/>
          <w:szCs w:val="20"/>
        </w:rPr>
        <w:t xml:space="preserve"> India Pvt. Ltd.</w:t>
      </w:r>
      <w:proofErr w:type="gramEnd"/>
    </w:p>
    <w:p w:rsidR="00BB20FE" w:rsidRPr="00BB20FE" w:rsidRDefault="00BB20FE" w:rsidP="00BB20FE">
      <w:pPr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Sd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>/-</w:t>
      </w:r>
    </w:p>
    <w:p w:rsidR="00BB20FE" w:rsidRPr="00BB20FE" w:rsidRDefault="00BB20FE" w:rsidP="00BB20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Authoriz</w:t>
      </w:r>
      <w:r w:rsidRPr="00BB20FE">
        <w:rPr>
          <w:rFonts w:ascii="Tahoma" w:hAnsi="Tahoma" w:cs="Tahoma"/>
          <w:sz w:val="20"/>
          <w:szCs w:val="20"/>
        </w:rPr>
        <w:t xml:space="preserve">ed Signatory </w:t>
      </w:r>
    </w:p>
    <w:p w:rsidR="00BB20FE" w:rsidRPr="00BB20FE" w:rsidRDefault="00BB20FE" w:rsidP="005225A2">
      <w:pPr>
        <w:rPr>
          <w:rFonts w:ascii="Tahoma" w:hAnsi="Tahoma" w:cs="Tahoma"/>
          <w:sz w:val="20"/>
          <w:szCs w:val="20"/>
        </w:rPr>
      </w:pPr>
    </w:p>
    <w:p w:rsidR="00B10608" w:rsidRPr="00B10608" w:rsidRDefault="00B10608" w:rsidP="00B106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B10608">
        <w:rPr>
          <w:rFonts w:ascii="Tahoma" w:eastAsia="Times New Roman" w:hAnsi="Tahoma" w:cs="Tahoma"/>
          <w:b/>
          <w:sz w:val="20"/>
          <w:szCs w:val="20"/>
        </w:rPr>
        <w:t xml:space="preserve">Link </w:t>
      </w:r>
      <w:proofErr w:type="spellStart"/>
      <w:r w:rsidRPr="00B10608">
        <w:rPr>
          <w:rFonts w:ascii="Tahoma" w:eastAsia="Times New Roman" w:hAnsi="Tahoma" w:cs="Tahoma"/>
          <w:b/>
          <w:sz w:val="20"/>
          <w:szCs w:val="20"/>
        </w:rPr>
        <w:t>Intime</w:t>
      </w:r>
      <w:proofErr w:type="spellEnd"/>
      <w:r w:rsidRPr="00B10608">
        <w:rPr>
          <w:rFonts w:ascii="Tahoma" w:eastAsia="Times New Roman" w:hAnsi="Tahoma" w:cs="Tahoma"/>
          <w:b/>
          <w:sz w:val="20"/>
          <w:szCs w:val="20"/>
        </w:rPr>
        <w:t xml:space="preserve"> India Pvt. Ltd.</w:t>
      </w:r>
    </w:p>
    <w:p w:rsidR="00B10608" w:rsidRPr="00B10608" w:rsidRDefault="00B10608" w:rsidP="00B1060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10608">
        <w:rPr>
          <w:rFonts w:ascii="Tahoma" w:eastAsia="Times New Roman" w:hAnsi="Tahoma" w:cs="Tahoma"/>
          <w:sz w:val="20"/>
          <w:szCs w:val="20"/>
        </w:rPr>
        <w:t xml:space="preserve">C-13 </w:t>
      </w:r>
      <w:proofErr w:type="spellStart"/>
      <w:r w:rsidRPr="00B10608">
        <w:rPr>
          <w:rFonts w:ascii="Tahoma" w:eastAsia="Times New Roman" w:hAnsi="Tahoma" w:cs="Tahoma"/>
          <w:sz w:val="20"/>
          <w:szCs w:val="20"/>
        </w:rPr>
        <w:t>Pannalal</w:t>
      </w:r>
      <w:proofErr w:type="spellEnd"/>
      <w:r w:rsidRPr="00B10608">
        <w:rPr>
          <w:rFonts w:ascii="Tahoma" w:eastAsia="Times New Roman" w:hAnsi="Tahoma" w:cs="Tahoma"/>
          <w:sz w:val="20"/>
          <w:szCs w:val="20"/>
        </w:rPr>
        <w:t xml:space="preserve"> Silk Mills Compound, LBS Marg,</w:t>
      </w:r>
    </w:p>
    <w:p w:rsidR="00A627A6" w:rsidRDefault="00B10608" w:rsidP="00B10608">
      <w:pPr>
        <w:spacing w:line="240" w:lineRule="auto"/>
        <w:contextualSpacing/>
        <w:rPr>
          <w:rFonts w:ascii="Tahoma" w:eastAsia="Times New Roman" w:hAnsi="Tahoma" w:cs="Tahoma"/>
          <w:sz w:val="20"/>
          <w:szCs w:val="20"/>
        </w:rPr>
      </w:pPr>
      <w:proofErr w:type="spellStart"/>
      <w:r w:rsidRPr="00B10608">
        <w:rPr>
          <w:rFonts w:ascii="Tahoma" w:eastAsia="Times New Roman" w:hAnsi="Tahoma" w:cs="Tahoma"/>
          <w:sz w:val="20"/>
          <w:szCs w:val="20"/>
        </w:rPr>
        <w:t>Bhandup</w:t>
      </w:r>
      <w:proofErr w:type="spellEnd"/>
      <w:r w:rsidRPr="00B10608">
        <w:rPr>
          <w:rFonts w:ascii="Tahoma" w:eastAsia="Times New Roman" w:hAnsi="Tahoma" w:cs="Tahoma"/>
          <w:sz w:val="20"/>
          <w:szCs w:val="20"/>
        </w:rPr>
        <w:t xml:space="preserve"> (W), Mumbai 400078</w:t>
      </w:r>
    </w:p>
    <w:p w:rsidR="00987D4E" w:rsidRDefault="00987D4E" w:rsidP="00B10608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B10608" w:rsidRDefault="00987D4E" w:rsidP="00B10608">
      <w:pPr>
        <w:spacing w:line="240" w:lineRule="auto"/>
        <w:contextualSpacing/>
        <w:rPr>
          <w:rFonts w:ascii="Tahoma" w:eastAsia="Times New Roman" w:hAnsi="Tahoma" w:cs="Tahoma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 xml:space="preserve">Help desk </w:t>
      </w:r>
      <w:r w:rsidR="00B10608">
        <w:rPr>
          <w:rFonts w:ascii="Arial" w:eastAsia="Times New Roman" w:hAnsi="Arial" w:cs="Arial"/>
          <w:sz w:val="20"/>
          <w:szCs w:val="20"/>
        </w:rPr>
        <w:t>Phone</w:t>
      </w:r>
      <w:r>
        <w:rPr>
          <w:rFonts w:ascii="Arial" w:eastAsia="Times New Roman" w:hAnsi="Arial" w:cs="Arial"/>
          <w:sz w:val="20"/>
          <w:szCs w:val="20"/>
        </w:rPr>
        <w:t xml:space="preserve"> no.</w:t>
      </w:r>
      <w:proofErr w:type="gramEnd"/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B10608">
        <w:rPr>
          <w:rFonts w:ascii="Arial" w:eastAsia="Times New Roman" w:hAnsi="Arial" w:cs="Arial"/>
          <w:sz w:val="20"/>
          <w:szCs w:val="20"/>
        </w:rPr>
        <w:t>: 022 25946970</w:t>
      </w:r>
    </w:p>
    <w:p w:rsidR="00B10608" w:rsidRDefault="00B10608" w:rsidP="00B10608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 Bonds related queries </w:t>
      </w:r>
      <w:r w:rsidRPr="00CD14B6">
        <w:rPr>
          <w:rFonts w:ascii="Arial" w:eastAsia="Times New Roman" w:hAnsi="Arial" w:cs="Arial"/>
          <w:sz w:val="20"/>
          <w:szCs w:val="20"/>
          <w:highlight w:val="yellow"/>
        </w:rPr>
        <w:t>e</w:t>
      </w:r>
      <w:r w:rsidR="00CD14B6" w:rsidRPr="00CD14B6">
        <w:rPr>
          <w:rFonts w:ascii="Arial" w:eastAsia="Times New Roman" w:hAnsi="Arial" w:cs="Arial"/>
          <w:sz w:val="20"/>
          <w:szCs w:val="20"/>
          <w:highlight w:val="yellow"/>
        </w:rPr>
        <w:t>m</w:t>
      </w:r>
      <w:r w:rsidRPr="00CD14B6">
        <w:rPr>
          <w:rFonts w:ascii="Arial" w:eastAsia="Times New Roman" w:hAnsi="Arial" w:cs="Arial"/>
          <w:sz w:val="20"/>
          <w:szCs w:val="20"/>
          <w:highlight w:val="yellow"/>
        </w:rPr>
        <w:t>ail</w:t>
      </w:r>
      <w:r w:rsidR="003248E3">
        <w:rPr>
          <w:rFonts w:ascii="Arial" w:eastAsia="Times New Roman" w:hAnsi="Arial" w:cs="Arial"/>
          <w:sz w:val="20"/>
          <w:szCs w:val="20"/>
        </w:rPr>
        <w:t xml:space="preserve"> to</w:t>
      </w:r>
      <w:r>
        <w:rPr>
          <w:rFonts w:ascii="Arial" w:eastAsia="Times New Roman" w:hAnsi="Arial" w:cs="Arial"/>
          <w:sz w:val="20"/>
          <w:szCs w:val="20"/>
        </w:rPr>
        <w:tab/>
        <w:t xml:space="preserve">: </w:t>
      </w:r>
      <w:hyperlink r:id="rId8" w:tooltip="mailto:bonds.helpdesk@linkintime.co.in&#10;CTRL + Click to follow link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bonds.helpdesk@linkintime.co.in</w:t>
        </w:r>
      </w:hyperlink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B10608" w:rsidRDefault="00987D4E" w:rsidP="00B10608">
      <w:pPr>
        <w:spacing w:line="240" w:lineRule="auto"/>
        <w:contextualSpacing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Bonds query facility </w:t>
      </w:r>
      <w:r w:rsidR="00B10608">
        <w:rPr>
          <w:rFonts w:ascii="Arial" w:eastAsia="Times New Roman" w:hAnsi="Arial" w:cs="Arial"/>
          <w:sz w:val="20"/>
          <w:szCs w:val="20"/>
        </w:rPr>
        <w:t>from our Website</w:t>
      </w:r>
      <w:r w:rsidR="00B10608"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B10608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="0059224C">
        <w:fldChar w:fldCharType="begin"/>
      </w:r>
      <w:r w:rsidR="0059224C">
        <w:instrText xml:space="preserve"> HYPERLINK "http://linkintime.co.in/bondquery/" </w:instrText>
      </w:r>
      <w:r w:rsidR="0059224C">
        <w:fldChar w:fldCharType="separate"/>
      </w:r>
      <w:r w:rsidR="00B10608" w:rsidRPr="00F14893">
        <w:rPr>
          <w:rStyle w:val="Hyperlink"/>
          <w:rFonts w:ascii="Arial" w:eastAsia="Times New Roman" w:hAnsi="Arial" w:cs="Arial"/>
          <w:sz w:val="20"/>
          <w:szCs w:val="20"/>
        </w:rPr>
        <w:t>http://linkintime.co.in/bondquery/</w:t>
      </w:r>
      <w:r w:rsidR="0059224C">
        <w:rPr>
          <w:rStyle w:val="Hyperlink"/>
          <w:rFonts w:ascii="Arial" w:eastAsia="Times New Roman" w:hAnsi="Arial" w:cs="Arial"/>
          <w:sz w:val="20"/>
          <w:szCs w:val="20"/>
        </w:rPr>
        <w:fldChar w:fldCharType="end"/>
      </w:r>
      <w:r w:rsidR="00B10608">
        <w:rPr>
          <w:rFonts w:ascii="Arial" w:eastAsia="Times New Roman" w:hAnsi="Arial" w:cs="Arial"/>
          <w:sz w:val="20"/>
          <w:szCs w:val="20"/>
        </w:rPr>
        <w:t xml:space="preserve"> </w:t>
      </w:r>
      <w:r w:rsidR="00B10608">
        <w:rPr>
          <w:rFonts w:ascii="Arial" w:eastAsia="Times New Roman" w:hAnsi="Arial" w:cs="Arial"/>
          <w:sz w:val="20"/>
          <w:szCs w:val="20"/>
        </w:rPr>
        <w:br/>
      </w:r>
    </w:p>
    <w:p w:rsidR="00987D4E" w:rsidRDefault="00987D4E" w:rsidP="00987D4E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 Shares related queries </w:t>
      </w:r>
      <w:r w:rsidRPr="00CD14B6">
        <w:rPr>
          <w:rFonts w:ascii="Arial" w:eastAsia="Times New Roman" w:hAnsi="Arial" w:cs="Arial"/>
          <w:sz w:val="20"/>
          <w:szCs w:val="20"/>
          <w:highlight w:val="yellow"/>
        </w:rPr>
        <w:t>e</w:t>
      </w:r>
      <w:r w:rsidR="00CD14B6" w:rsidRPr="00CD14B6">
        <w:rPr>
          <w:rFonts w:ascii="Arial" w:eastAsia="Times New Roman" w:hAnsi="Arial" w:cs="Arial"/>
          <w:sz w:val="20"/>
          <w:szCs w:val="20"/>
          <w:highlight w:val="yellow"/>
        </w:rPr>
        <w:t>m</w:t>
      </w:r>
      <w:r w:rsidRPr="00CD14B6">
        <w:rPr>
          <w:rFonts w:ascii="Arial" w:eastAsia="Times New Roman" w:hAnsi="Arial" w:cs="Arial"/>
          <w:sz w:val="20"/>
          <w:szCs w:val="20"/>
          <w:highlight w:val="yellow"/>
        </w:rPr>
        <w:t>ail</w:t>
      </w:r>
      <w:r>
        <w:rPr>
          <w:rFonts w:ascii="Arial" w:eastAsia="Times New Roman" w:hAnsi="Arial" w:cs="Arial"/>
          <w:sz w:val="20"/>
          <w:szCs w:val="20"/>
        </w:rPr>
        <w:t xml:space="preserve"> to</w:t>
      </w:r>
      <w:r>
        <w:rPr>
          <w:rFonts w:ascii="Arial" w:eastAsia="Times New Roman" w:hAnsi="Arial" w:cs="Arial"/>
          <w:sz w:val="20"/>
          <w:szCs w:val="20"/>
        </w:rPr>
        <w:tab/>
        <w:t xml:space="preserve">: </w:t>
      </w:r>
      <w:hyperlink r:id="rId9" w:history="1">
        <w:r w:rsidRPr="00B973F4">
          <w:rPr>
            <w:rStyle w:val="Hyperlink"/>
            <w:rFonts w:ascii="Arial" w:eastAsia="Times New Roman" w:hAnsi="Arial" w:cs="Arial"/>
            <w:sz w:val="20"/>
            <w:szCs w:val="20"/>
          </w:rPr>
          <w:t>rnt.helpdesk@linkintime.co.in</w:t>
        </w:r>
      </w:hyperlink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B10608" w:rsidRDefault="00B10608" w:rsidP="00B10608">
      <w:pPr>
        <w:rPr>
          <w:rFonts w:ascii="Tahoma" w:hAnsi="Tahoma" w:cs="Tahoma"/>
          <w:sz w:val="20"/>
          <w:szCs w:val="20"/>
        </w:rPr>
      </w:pPr>
    </w:p>
    <w:p w:rsidR="00F636E2" w:rsidRDefault="00F636E2" w:rsidP="00B10608">
      <w:pPr>
        <w:rPr>
          <w:rFonts w:ascii="Tahoma" w:hAnsi="Tahoma" w:cs="Tahoma"/>
          <w:sz w:val="20"/>
          <w:szCs w:val="20"/>
        </w:rPr>
      </w:pPr>
    </w:p>
    <w:p w:rsidR="00F636E2" w:rsidRDefault="00F636E2" w:rsidP="00B10608">
      <w:pPr>
        <w:rPr>
          <w:rFonts w:ascii="Tahoma" w:hAnsi="Tahoma" w:cs="Tahoma"/>
          <w:sz w:val="20"/>
          <w:szCs w:val="20"/>
        </w:rPr>
      </w:pPr>
    </w:p>
    <w:p w:rsidR="00CD14B6" w:rsidRPr="00097E12" w:rsidRDefault="00CD14B6" w:rsidP="00CD14B6">
      <w:pPr>
        <w:contextualSpacing/>
        <w:jc w:val="center"/>
      </w:pPr>
      <w:r w:rsidRPr="00097E1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Mandate Form </w:t>
      </w:r>
      <w:r>
        <w:rPr>
          <w:rFonts w:ascii="Times New Roman" w:eastAsia="Times New Roman" w:hAnsi="Times New Roman"/>
          <w:b/>
          <w:bCs/>
          <w:sz w:val="24"/>
          <w:szCs w:val="24"/>
        </w:rPr>
        <w:t>for receiving payments through Electronic Payment modes (</w:t>
      </w:r>
      <w:r w:rsidRPr="00097E12">
        <w:rPr>
          <w:rFonts w:ascii="Times New Roman" w:eastAsia="Times New Roman" w:hAnsi="Times New Roman"/>
          <w:b/>
          <w:bCs/>
          <w:sz w:val="24"/>
          <w:szCs w:val="24"/>
        </w:rPr>
        <w:t>NECS/NEFT/RTGS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tbl>
      <w:tblPr>
        <w:tblW w:w="10890" w:type="dxa"/>
        <w:tblInd w:w="-702" w:type="dxa"/>
        <w:tblLook w:val="04A0" w:firstRow="1" w:lastRow="0" w:firstColumn="1" w:lastColumn="0" w:noHBand="0" w:noVBand="1"/>
      </w:tblPr>
      <w:tblGrid>
        <w:gridCol w:w="2013"/>
        <w:gridCol w:w="2697"/>
        <w:gridCol w:w="2053"/>
        <w:gridCol w:w="347"/>
        <w:gridCol w:w="81"/>
        <w:gridCol w:w="467"/>
        <w:gridCol w:w="427"/>
        <w:gridCol w:w="427"/>
        <w:gridCol w:w="427"/>
        <w:gridCol w:w="427"/>
        <w:gridCol w:w="427"/>
        <w:gridCol w:w="1097"/>
      </w:tblGrid>
      <w:tr w:rsidR="00CD14B6" w:rsidRPr="000102D7" w:rsidTr="000978CD">
        <w:trPr>
          <w:trHeight w:val="270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To,</w:t>
            </w:r>
          </w:p>
          <w:p w:rsidR="00CD14B6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Link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Intime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India Pvt. Ltd.</w:t>
            </w:r>
          </w:p>
          <w:p w:rsidR="00CD14B6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C-13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Pannalal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Silk Mills Compound, LBS Marg,</w:t>
            </w:r>
          </w:p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Bhandup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(W), Mumbai 400078</w:t>
            </w:r>
          </w:p>
        </w:tc>
      </w:tr>
      <w:tr w:rsidR="00CD14B6" w:rsidRPr="000102D7" w:rsidTr="000978CD">
        <w:trPr>
          <w:trHeight w:val="27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Unit : </w:t>
            </w:r>
          </w:p>
        </w:tc>
        <w:tc>
          <w:tcPr>
            <w:tcW w:w="77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97E12" w:rsidRDefault="000978CD" w:rsidP="00E156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="00CD14B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Series/ISIN: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D14B6" w:rsidRPr="000102D7" w:rsidTr="000978CD">
        <w:trPr>
          <w:trHeight w:val="107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D14B6" w:rsidRPr="000102D7" w:rsidTr="000978CD">
        <w:trPr>
          <w:trHeight w:val="13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D14B6" w:rsidRPr="000102D7" w:rsidTr="000978CD">
        <w:trPr>
          <w:trHeight w:val="270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Dear Sir,</w:t>
            </w:r>
          </w:p>
        </w:tc>
      </w:tr>
      <w:tr w:rsidR="00CD14B6" w:rsidRPr="000102D7" w:rsidTr="000978CD">
        <w:trPr>
          <w:trHeight w:val="189"/>
        </w:trPr>
        <w:tc>
          <w:tcPr>
            <w:tcW w:w="108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Sub.:- Payment of Dividend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/ Interest </w:t>
            </w:r>
            <w:r w:rsidRPr="00FF3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through NECS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 NEFT / RTGS</w:t>
            </w:r>
          </w:p>
        </w:tc>
      </w:tr>
      <w:tr w:rsidR="00CD14B6" w:rsidRPr="000102D7" w:rsidTr="000978CD">
        <w:trPr>
          <w:trHeight w:val="720"/>
        </w:trPr>
        <w:tc>
          <w:tcPr>
            <w:tcW w:w="108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I/We hereby give my/our mandate to credit my/our Dividend/Interest on the Shares/NCDs/Bonds held by me/us under the Folio mentioned directly to my/our Bank Account through the National E</w:t>
            </w:r>
            <w:r>
              <w:rPr>
                <w:rFonts w:ascii="Times New Roman" w:eastAsia="Times New Roman" w:hAnsi="Times New Roman"/>
              </w:rPr>
              <w:t>lectronic Clearing System NECS</w:t>
            </w:r>
            <w:r w:rsidRPr="000078B0">
              <w:rPr>
                <w:rFonts w:ascii="Times New Roman" w:eastAsia="Times New Roman" w:hAnsi="Times New Roman"/>
              </w:rPr>
              <w:t xml:space="preserve">/NEFT/RTGS. </w:t>
            </w:r>
          </w:p>
        </w:tc>
      </w:tr>
      <w:tr w:rsidR="00CD14B6" w:rsidRPr="000102D7" w:rsidTr="000978CD">
        <w:trPr>
          <w:trHeight w:val="195"/>
        </w:trPr>
        <w:tc>
          <w:tcPr>
            <w:tcW w:w="2013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87"/>
        </w:trPr>
        <w:tc>
          <w:tcPr>
            <w:tcW w:w="108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The Details of the Bank Account are given below.</w:t>
            </w:r>
          </w:p>
        </w:tc>
      </w:tr>
      <w:tr w:rsidR="00CD14B6" w:rsidRPr="000102D7" w:rsidTr="000978CD">
        <w:trPr>
          <w:trHeight w:val="593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Name of First/Sole </w:t>
            </w:r>
            <w:proofErr w:type="spellStart"/>
            <w:r w:rsidRPr="000078B0">
              <w:rPr>
                <w:rFonts w:ascii="Times New Roman" w:eastAsia="Times New Roman" w:hAnsi="Times New Roman"/>
              </w:rPr>
              <w:t>share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078B0">
              <w:rPr>
                <w:rFonts w:ascii="Times New Roman" w:eastAsia="Times New Roman" w:hAnsi="Times New Roman"/>
              </w:rPr>
              <w:t>holder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/ bond holder</w:t>
            </w:r>
            <w:r w:rsidRPr="000078B0">
              <w:rPr>
                <w:rFonts w:ascii="Times New Roman" w:eastAsia="Times New Roman" w:hAnsi="Times New Roman"/>
              </w:rPr>
              <w:t xml:space="preserve"> [IN BLOCK LETTERS]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4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078B0">
              <w:rPr>
                <w:rFonts w:ascii="Times New Roman" w:eastAsia="Times New Roman" w:hAnsi="Times New Roman"/>
                <w:b/>
                <w:bCs/>
              </w:rPr>
              <w:t xml:space="preserve">Folio No.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4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Name of the Bank in Full   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4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Branch Name 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8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Address &amp; Telephone No. of the Bank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6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9 Digit </w:t>
            </w:r>
            <w:r w:rsidRPr="00276224">
              <w:rPr>
                <w:rFonts w:ascii="Times New Roman" w:eastAsia="Times New Roman" w:hAnsi="Times New Roman"/>
                <w:b/>
              </w:rPr>
              <w:t>MICR Code</w:t>
            </w:r>
            <w:r>
              <w:rPr>
                <w:rFonts w:ascii="Times New Roman" w:eastAsia="Times New Roman" w:hAnsi="Times New Roman"/>
              </w:rPr>
              <w:t xml:space="preserve"> and </w:t>
            </w:r>
            <w:r w:rsidRPr="00276224">
              <w:rPr>
                <w:rFonts w:ascii="Times New Roman" w:eastAsia="Times New Roman" w:hAnsi="Times New Roman"/>
                <w:b/>
              </w:rPr>
              <w:t>IFSC Code</w:t>
            </w:r>
            <w:r w:rsidRPr="000078B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as appearing on the </w:t>
            </w:r>
            <w:proofErr w:type="spellStart"/>
            <w:r>
              <w:rPr>
                <w:rFonts w:ascii="Times New Roman" w:eastAsia="Times New Roman" w:hAnsi="Times New Roman"/>
              </w:rPr>
              <w:t>Cheque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leaf.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MICR Code: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IFSC Code:</w:t>
            </w: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7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Type of Account with Code (Pl. tick)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Saving Bank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Current</w:t>
            </w:r>
            <w:r>
              <w:rPr>
                <w:rFonts w:ascii="Times New Roman" w:eastAsia="Times New Roman" w:hAnsi="Times New Roman"/>
              </w:rPr>
              <w:t>:</w:t>
            </w:r>
            <w:r w:rsidRPr="000078B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Cash Cr</w:t>
            </w:r>
            <w:r>
              <w:rPr>
                <w:rFonts w:ascii="Times New Roman" w:eastAsia="Times New Roman" w:hAnsi="Times New Roman"/>
              </w:rPr>
              <w:t>edit:</w:t>
            </w:r>
            <w:r w:rsidRPr="000078B0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CD14B6" w:rsidRPr="000102D7" w:rsidTr="000978CD">
        <w:trPr>
          <w:trHeight w:val="47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Bank A/C No.                                          </w:t>
            </w:r>
            <w:proofErr w:type="gramStart"/>
            <w:r>
              <w:rPr>
                <w:rFonts w:ascii="Times New Roman" w:eastAsia="Times New Roman" w:hAnsi="Times New Roman"/>
              </w:rPr>
              <w:t>as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a</w:t>
            </w:r>
            <w:r w:rsidRPr="000078B0">
              <w:rPr>
                <w:rFonts w:ascii="Times New Roman" w:eastAsia="Times New Roman" w:hAnsi="Times New Roman"/>
              </w:rPr>
              <w:t xml:space="preserve">ppearing on the </w:t>
            </w:r>
            <w:proofErr w:type="spellStart"/>
            <w:r w:rsidRPr="000078B0">
              <w:rPr>
                <w:rFonts w:ascii="Times New Roman" w:eastAsia="Times New Roman" w:hAnsi="Times New Roman"/>
              </w:rPr>
              <w:t>Cheque</w:t>
            </w:r>
            <w:proofErr w:type="spellEnd"/>
            <w:r w:rsidRPr="000078B0">
              <w:rPr>
                <w:rFonts w:ascii="Times New Roman" w:eastAsia="Times New Roman" w:hAnsi="Times New Roman"/>
              </w:rPr>
              <w:t xml:space="preserve"> leaf.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55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Bank Ledger No./Bank Ledger Folio No. </w:t>
            </w:r>
            <w:r w:rsidRPr="00276224">
              <w:rPr>
                <w:rFonts w:ascii="Times New Roman" w:eastAsia="Times New Roman" w:hAnsi="Times New Roman"/>
                <w:b/>
              </w:rPr>
              <w:t>if any</w:t>
            </w:r>
            <w:r w:rsidRPr="000078B0">
              <w:rPr>
                <w:rFonts w:ascii="Times New Roman" w:eastAsia="Times New Roman" w:hAnsi="Times New Roman"/>
              </w:rPr>
              <w:t xml:space="preserve"> appearing on the </w:t>
            </w:r>
            <w:proofErr w:type="spellStart"/>
            <w:r w:rsidRPr="000078B0">
              <w:rPr>
                <w:rFonts w:ascii="Times New Roman" w:eastAsia="Times New Roman" w:hAnsi="Times New Roman"/>
              </w:rPr>
              <w:t>Cheque</w:t>
            </w:r>
            <w:proofErr w:type="spellEnd"/>
            <w:r w:rsidRPr="000078B0">
              <w:rPr>
                <w:rFonts w:ascii="Times New Roman" w:eastAsia="Times New Roman" w:hAnsi="Times New Roman"/>
              </w:rPr>
              <w:t xml:space="preserve"> Book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332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PAN / GIR No.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719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B6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Address </w:t>
            </w:r>
            <w:r>
              <w:rPr>
                <w:rFonts w:ascii="Times New Roman" w:eastAsia="Times New Roman" w:hAnsi="Times New Roman"/>
              </w:rPr>
              <w:t xml:space="preserve">&amp; Email id </w:t>
            </w:r>
            <w:r w:rsidRPr="000078B0">
              <w:rPr>
                <w:rFonts w:ascii="Times New Roman" w:eastAsia="Times New Roman" w:hAnsi="Times New Roman"/>
              </w:rPr>
              <w:t xml:space="preserve">of </w:t>
            </w:r>
            <w:r>
              <w:rPr>
                <w:rFonts w:ascii="Times New Roman" w:eastAsia="Times New Roman" w:hAnsi="Times New Roman"/>
              </w:rPr>
              <w:t>Investor</w:t>
            </w:r>
          </w:p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22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I/We </w:t>
            </w:r>
            <w:r w:rsidRPr="000078B0">
              <w:rPr>
                <w:rFonts w:ascii="Times New Roman" w:eastAsia="Times New Roman" w:hAnsi="Times New Roman"/>
                <w:b/>
              </w:rPr>
              <w:t xml:space="preserve">enclose a blank cancelled </w:t>
            </w:r>
            <w:proofErr w:type="spellStart"/>
            <w:r w:rsidRPr="000078B0">
              <w:rPr>
                <w:rFonts w:ascii="Times New Roman" w:eastAsia="Times New Roman" w:hAnsi="Times New Roman"/>
                <w:b/>
              </w:rPr>
              <w:t>Cheque</w:t>
            </w:r>
            <w:proofErr w:type="spellEnd"/>
            <w:r w:rsidRPr="000078B0">
              <w:rPr>
                <w:rFonts w:ascii="Times New Roman" w:eastAsia="Times New Roman" w:hAnsi="Times New Roman"/>
              </w:rPr>
              <w:t xml:space="preserve"> to enable verif</w:t>
            </w:r>
            <w:r>
              <w:rPr>
                <w:rFonts w:ascii="Times New Roman" w:eastAsia="Times New Roman" w:hAnsi="Times New Roman"/>
              </w:rPr>
              <w:t xml:space="preserve">ication of </w:t>
            </w:r>
            <w:r w:rsidRPr="000078B0">
              <w:rPr>
                <w:rFonts w:ascii="Times New Roman" w:eastAsia="Times New Roman" w:hAnsi="Times New Roman"/>
              </w:rPr>
              <w:t>the details.</w:t>
            </w:r>
          </w:p>
        </w:tc>
      </w:tr>
    </w:tbl>
    <w:p w:rsidR="00CD14B6" w:rsidRPr="000078B0" w:rsidRDefault="00363FCC" w:rsidP="00CD14B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106045</wp:posOffset>
                </wp:positionV>
                <wp:extent cx="6896100" cy="1415415"/>
                <wp:effectExtent l="0" t="0" r="1905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4B6" w:rsidRDefault="00CD14B6" w:rsidP="000978CD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078B0">
                              <w:rPr>
                                <w:rFonts w:ascii="Times New Roman" w:hAnsi="Times New Roman"/>
                              </w:rPr>
                              <w:t>I/We hereby declare that the particulars given above are correct and complete. If the transaction is delayed because of incomplete of incorrect information, I/We would not hold the Company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078B0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078B0">
                              <w:rPr>
                                <w:rFonts w:ascii="Times New Roman" w:hAnsi="Times New Roman"/>
                              </w:rPr>
                              <w:t>the RTA responsible. I/We undertake to inform any subsequent changes in the above particulars before the relevant Book closure 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078B0">
                              <w:rPr>
                                <w:rFonts w:ascii="Times New Roman" w:hAnsi="Times New Roman"/>
                              </w:rPr>
                              <w:t>Record Date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(s)</w:t>
                            </w:r>
                            <w:r w:rsidRPr="000078B0">
                              <w:rPr>
                                <w:rFonts w:ascii="Times New Roman" w:hAnsi="Times New Roman"/>
                              </w:rPr>
                              <w:t xml:space="preserve">. I/We understand that, the above details shall be maintained by you till I/We hold the shares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/bonds </w:t>
                            </w:r>
                            <w:r w:rsidRPr="000078B0">
                              <w:rPr>
                                <w:rFonts w:ascii="Times New Roman" w:hAnsi="Times New Roman"/>
                              </w:rPr>
                              <w:t>in physical mode under the captioned Folio No.</w:t>
                            </w:r>
                          </w:p>
                          <w:p w:rsidR="00CD14B6" w:rsidRPr="00097E12" w:rsidRDefault="00CD14B6" w:rsidP="00CD14B6">
                            <w:pPr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Place </w:t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14B6" w:rsidRPr="00097E12" w:rsidRDefault="00CD14B6" w:rsidP="00CD14B6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proofErr w:type="gramStart"/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Signature of Sole/First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9.75pt;margin-top:8.35pt;width:543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">
                <v:textbox>
                  <w:txbxContent>
                    <w:p w:rsidR="00CD14B6" w:rsidRDefault="00CD14B6" w:rsidP="000978CD">
                      <w:p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0078B0">
                        <w:rPr>
                          <w:rFonts w:ascii="Times New Roman" w:hAnsi="Times New Roman"/>
                        </w:rPr>
                        <w:t>I/We hereby declare that the particulars given above are correct and complete. If the transaction is delayed because of incomplete of incorrect information, I/We would not hold the Company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078B0">
                        <w:rPr>
                          <w:rFonts w:ascii="Times New Roman" w:hAnsi="Times New Roman"/>
                        </w:rPr>
                        <w:t>/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078B0">
                        <w:rPr>
                          <w:rFonts w:ascii="Times New Roman" w:hAnsi="Times New Roman"/>
                        </w:rPr>
                        <w:t>the RTA responsible. I/We undertake to inform any subsequent changes in the above particulars before the relevant Book closure /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078B0">
                        <w:rPr>
                          <w:rFonts w:ascii="Times New Roman" w:hAnsi="Times New Roman"/>
                        </w:rPr>
                        <w:t>Record Date</w:t>
                      </w:r>
                      <w:r>
                        <w:rPr>
                          <w:rFonts w:ascii="Times New Roman" w:hAnsi="Times New Roman"/>
                        </w:rPr>
                        <w:t>(s)</w:t>
                      </w:r>
                      <w:r w:rsidRPr="000078B0">
                        <w:rPr>
                          <w:rFonts w:ascii="Times New Roman" w:hAnsi="Times New Roman"/>
                        </w:rPr>
                        <w:t xml:space="preserve">. I/We understand that, the above details shall be maintained by you till I/We hold the shares </w:t>
                      </w:r>
                      <w:r>
                        <w:rPr>
                          <w:rFonts w:ascii="Times New Roman" w:hAnsi="Times New Roman"/>
                        </w:rPr>
                        <w:t xml:space="preserve">/bonds </w:t>
                      </w:r>
                      <w:r w:rsidRPr="000078B0">
                        <w:rPr>
                          <w:rFonts w:ascii="Times New Roman" w:hAnsi="Times New Roman"/>
                        </w:rPr>
                        <w:t>in physical mode under the captioned Folio No.</w:t>
                      </w:r>
                    </w:p>
                    <w:p w:rsidR="00CD14B6" w:rsidRPr="00097E12" w:rsidRDefault="00CD14B6" w:rsidP="00CD14B6">
                      <w:pPr>
                        <w:contextualSpacing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Place </w:t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CD14B6" w:rsidRPr="00097E12" w:rsidRDefault="00CD14B6" w:rsidP="00CD14B6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Signature of Sole/First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</w:t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older</w:t>
                      </w:r>
                    </w:p>
                  </w:txbxContent>
                </v:textbox>
              </v:rect>
            </w:pict>
          </mc:Fallback>
        </mc:AlternateContent>
      </w:r>
    </w:p>
    <w:p w:rsidR="00CD14B6" w:rsidRDefault="00CD14B6" w:rsidP="00B10608">
      <w:pPr>
        <w:rPr>
          <w:rFonts w:ascii="Tahoma" w:hAnsi="Tahoma" w:cs="Tahoma"/>
          <w:sz w:val="20"/>
          <w:szCs w:val="20"/>
        </w:rPr>
      </w:pPr>
    </w:p>
    <w:sectPr w:rsidR="00CD14B6" w:rsidSect="000978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144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93" w:rsidRDefault="00D81693" w:rsidP="00776DC0">
      <w:pPr>
        <w:spacing w:after="0" w:line="240" w:lineRule="auto"/>
      </w:pPr>
      <w:r>
        <w:separator/>
      </w:r>
    </w:p>
  </w:endnote>
  <w:endnote w:type="continuationSeparator" w:id="0">
    <w:p w:rsidR="00D81693" w:rsidRDefault="00D81693" w:rsidP="0077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30" w:rsidRDefault="00E314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C0" w:rsidRPr="00776DC0" w:rsidRDefault="00776DC0" w:rsidP="00776DC0">
    <w:pPr>
      <w:pStyle w:val="Footer"/>
      <w:rPr>
        <w:sz w:val="18"/>
        <w:szCs w:val="18"/>
      </w:rPr>
    </w:pPr>
    <w:r>
      <w:rPr>
        <w:sz w:val="18"/>
        <w:szCs w:val="18"/>
      </w:rPr>
      <w:t>LIIPL/L</w:t>
    </w:r>
    <w:r w:rsidR="00E31430">
      <w:rPr>
        <w:sz w:val="18"/>
        <w:szCs w:val="18"/>
      </w:rPr>
      <w:t>et</w:t>
    </w:r>
    <w:r>
      <w:rPr>
        <w:sz w:val="18"/>
        <w:szCs w:val="18"/>
      </w:rPr>
      <w:t>t</w:t>
    </w:r>
    <w:r w:rsidR="00E31430">
      <w:rPr>
        <w:sz w:val="18"/>
        <w:szCs w:val="18"/>
      </w:rPr>
      <w:t>e</w:t>
    </w:r>
    <w:r>
      <w:rPr>
        <w:sz w:val="18"/>
        <w:szCs w:val="18"/>
      </w:rPr>
      <w:t xml:space="preserve">r to Investor for </w:t>
    </w:r>
    <w:r w:rsidR="000978CD">
      <w:rPr>
        <w:sz w:val="18"/>
        <w:szCs w:val="18"/>
      </w:rPr>
      <w:t xml:space="preserve">NECS Registration </w:t>
    </w:r>
    <w:r w:rsidR="00CC639D">
      <w:rPr>
        <w:sz w:val="18"/>
        <w:szCs w:val="18"/>
      </w:rPr>
      <w:t>&amp; Bank Details</w:t>
    </w:r>
    <w:r w:rsidRPr="00776DC0">
      <w:rPr>
        <w:sz w:val="18"/>
        <w:szCs w:val="18"/>
      </w:rPr>
      <w:t>/Version No. 1.</w:t>
    </w:r>
    <w:r w:rsidR="000978CD">
      <w:rPr>
        <w:sz w:val="18"/>
        <w:szCs w:val="18"/>
      </w:rPr>
      <w:t>3</w:t>
    </w:r>
    <w:r w:rsidRPr="00776DC0">
      <w:rPr>
        <w:sz w:val="18"/>
        <w:szCs w:val="18"/>
      </w:rPr>
      <w:t xml:space="preserve">     </w:t>
    </w:r>
    <w:r w:rsidR="00E31430">
      <w:rPr>
        <w:sz w:val="18"/>
        <w:szCs w:val="18"/>
      </w:rPr>
      <w:t xml:space="preserve">           </w:t>
    </w:r>
    <w:r w:rsidR="00503BFF">
      <w:rPr>
        <w:sz w:val="18"/>
        <w:szCs w:val="18"/>
      </w:rPr>
      <w:t xml:space="preserve">       </w:t>
    </w:r>
    <w:r w:rsidR="000978CD">
      <w:rPr>
        <w:sz w:val="18"/>
        <w:szCs w:val="18"/>
      </w:rPr>
      <w:t>14/08/2014</w:t>
    </w:r>
    <w:r w:rsidRPr="00776DC0">
      <w:rPr>
        <w:sz w:val="18"/>
        <w:szCs w:val="18"/>
      </w:rPr>
      <w:t xml:space="preserve">                </w:t>
    </w:r>
    <w:r w:rsidR="00503BFF">
      <w:rPr>
        <w:sz w:val="18"/>
        <w:szCs w:val="18"/>
      </w:rPr>
      <w:t xml:space="preserve"> </w:t>
    </w:r>
    <w:r w:rsidRPr="00776DC0">
      <w:rPr>
        <w:sz w:val="18"/>
        <w:szCs w:val="18"/>
      </w:rPr>
      <w:t xml:space="preserve">  </w:t>
    </w:r>
    <w:r w:rsidR="00503BFF">
      <w:rPr>
        <w:sz w:val="18"/>
        <w:szCs w:val="18"/>
      </w:rPr>
      <w:t xml:space="preserve">       </w:t>
    </w:r>
    <w:r w:rsidRPr="00776DC0">
      <w:rPr>
        <w:sz w:val="18"/>
        <w:szCs w:val="18"/>
      </w:rPr>
      <w:t xml:space="preserve">Page </w:t>
    </w:r>
    <w:r w:rsidRPr="00776DC0">
      <w:rPr>
        <w:b/>
        <w:sz w:val="18"/>
        <w:szCs w:val="18"/>
      </w:rPr>
      <w:fldChar w:fldCharType="begin"/>
    </w:r>
    <w:r w:rsidRPr="00776DC0">
      <w:rPr>
        <w:b/>
        <w:sz w:val="18"/>
        <w:szCs w:val="18"/>
      </w:rPr>
      <w:instrText xml:space="preserve"> PAGE </w:instrText>
    </w:r>
    <w:r w:rsidRPr="00776DC0">
      <w:rPr>
        <w:b/>
        <w:sz w:val="18"/>
        <w:szCs w:val="18"/>
      </w:rPr>
      <w:fldChar w:fldCharType="separate"/>
    </w:r>
    <w:r w:rsidR="00020FD7">
      <w:rPr>
        <w:b/>
        <w:noProof/>
        <w:sz w:val="18"/>
        <w:szCs w:val="18"/>
      </w:rPr>
      <w:t>1</w:t>
    </w:r>
    <w:r w:rsidRPr="00776DC0">
      <w:rPr>
        <w:b/>
        <w:sz w:val="18"/>
        <w:szCs w:val="18"/>
      </w:rPr>
      <w:fldChar w:fldCharType="end"/>
    </w:r>
    <w:r w:rsidRPr="00776DC0">
      <w:rPr>
        <w:b/>
        <w:sz w:val="18"/>
        <w:szCs w:val="18"/>
      </w:rPr>
      <w:t xml:space="preserve"> </w:t>
    </w:r>
    <w:r w:rsidRPr="00776DC0">
      <w:rPr>
        <w:sz w:val="18"/>
        <w:szCs w:val="18"/>
      </w:rPr>
      <w:t xml:space="preserve">of </w:t>
    </w:r>
    <w:r w:rsidRPr="00776DC0">
      <w:rPr>
        <w:b/>
        <w:sz w:val="18"/>
        <w:szCs w:val="18"/>
      </w:rPr>
      <w:fldChar w:fldCharType="begin"/>
    </w:r>
    <w:r w:rsidRPr="00776DC0">
      <w:rPr>
        <w:b/>
        <w:sz w:val="18"/>
        <w:szCs w:val="18"/>
      </w:rPr>
      <w:instrText xml:space="preserve"> NUMPAGES  </w:instrText>
    </w:r>
    <w:r w:rsidRPr="00776DC0">
      <w:rPr>
        <w:b/>
        <w:sz w:val="18"/>
        <w:szCs w:val="18"/>
      </w:rPr>
      <w:fldChar w:fldCharType="separate"/>
    </w:r>
    <w:r w:rsidR="00020FD7">
      <w:rPr>
        <w:b/>
        <w:noProof/>
        <w:sz w:val="18"/>
        <w:szCs w:val="18"/>
      </w:rPr>
      <w:t>2</w:t>
    </w:r>
    <w:r w:rsidRPr="00776DC0">
      <w:rPr>
        <w:b/>
        <w:sz w:val="18"/>
        <w:szCs w:val="18"/>
      </w:rPr>
      <w:fldChar w:fldCharType="end"/>
    </w:r>
  </w:p>
  <w:p w:rsidR="00776DC0" w:rsidRDefault="00776D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30" w:rsidRDefault="00E31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93" w:rsidRDefault="00D81693" w:rsidP="00776DC0">
      <w:pPr>
        <w:spacing w:after="0" w:line="240" w:lineRule="auto"/>
      </w:pPr>
      <w:r>
        <w:separator/>
      </w:r>
    </w:p>
  </w:footnote>
  <w:footnote w:type="continuationSeparator" w:id="0">
    <w:p w:rsidR="00D81693" w:rsidRDefault="00D81693" w:rsidP="0077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30" w:rsidRDefault="00E314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30" w:rsidRDefault="00E314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30" w:rsidRDefault="00E314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6A7"/>
    <w:multiLevelType w:val="hybridMultilevel"/>
    <w:tmpl w:val="A342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6527"/>
    <w:multiLevelType w:val="hybridMultilevel"/>
    <w:tmpl w:val="9A74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C0"/>
    <w:rsid w:val="00020FD7"/>
    <w:rsid w:val="000375B4"/>
    <w:rsid w:val="000978CD"/>
    <w:rsid w:val="002F7E28"/>
    <w:rsid w:val="003248E3"/>
    <w:rsid w:val="00363FCC"/>
    <w:rsid w:val="004050D6"/>
    <w:rsid w:val="00465428"/>
    <w:rsid w:val="00503BFF"/>
    <w:rsid w:val="0052195D"/>
    <w:rsid w:val="005225A2"/>
    <w:rsid w:val="00535B4E"/>
    <w:rsid w:val="0059224C"/>
    <w:rsid w:val="00605DED"/>
    <w:rsid w:val="00644C8B"/>
    <w:rsid w:val="00776DC0"/>
    <w:rsid w:val="00817831"/>
    <w:rsid w:val="008701A4"/>
    <w:rsid w:val="00987D4E"/>
    <w:rsid w:val="00A627A6"/>
    <w:rsid w:val="00A7179B"/>
    <w:rsid w:val="00AC4377"/>
    <w:rsid w:val="00B10608"/>
    <w:rsid w:val="00BB20FE"/>
    <w:rsid w:val="00CC639D"/>
    <w:rsid w:val="00CD14B6"/>
    <w:rsid w:val="00D33D69"/>
    <w:rsid w:val="00D55E02"/>
    <w:rsid w:val="00D81693"/>
    <w:rsid w:val="00E15643"/>
    <w:rsid w:val="00E31430"/>
    <w:rsid w:val="00EC1A24"/>
    <w:rsid w:val="00F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A2"/>
    <w:pPr>
      <w:ind w:left="720"/>
      <w:contextualSpacing/>
    </w:pPr>
  </w:style>
  <w:style w:type="character" w:styleId="Hyperlink">
    <w:name w:val="Hyperlink"/>
    <w:uiPriority w:val="99"/>
    <w:unhideWhenUsed/>
    <w:rsid w:val="00B106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6D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6D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6DC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A2"/>
    <w:pPr>
      <w:ind w:left="720"/>
      <w:contextualSpacing/>
    </w:pPr>
  </w:style>
  <w:style w:type="character" w:styleId="Hyperlink">
    <w:name w:val="Hyperlink"/>
    <w:uiPriority w:val="99"/>
    <w:unhideWhenUsed/>
    <w:rsid w:val="00B106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6D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6D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6DC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s.helpdesk@linkintime.co.i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nt.helpdesk@linkintime.co.i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y\Bonds\Letter%20to%20investors%20for%20sharing%20Bank%20Details_Bon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to investors for sharing Bank Details_Bonds.dot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3295</CharactersWithSpaces>
  <SharedDoc>false</SharedDoc>
  <HLinks>
    <vt:vector size="18" baseType="variant">
      <vt:variant>
        <vt:i4>7602251</vt:i4>
      </vt:variant>
      <vt:variant>
        <vt:i4>6</vt:i4>
      </vt:variant>
      <vt:variant>
        <vt:i4>0</vt:i4>
      </vt:variant>
      <vt:variant>
        <vt:i4>5</vt:i4>
      </vt:variant>
      <vt:variant>
        <vt:lpwstr>mailto:rnt.helpdesk@linkintime.co.in</vt:lpwstr>
      </vt:variant>
      <vt:variant>
        <vt:lpwstr/>
      </vt:variant>
      <vt:variant>
        <vt:i4>8192043</vt:i4>
      </vt:variant>
      <vt:variant>
        <vt:i4>3</vt:i4>
      </vt:variant>
      <vt:variant>
        <vt:i4>0</vt:i4>
      </vt:variant>
      <vt:variant>
        <vt:i4>5</vt:i4>
      </vt:variant>
      <vt:variant>
        <vt:lpwstr>http://linkintime.co.in/bondquery/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mailto:bonds.helpdesk@linkintime.co.in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Viraj Patil</cp:lastModifiedBy>
  <cp:revision>2</cp:revision>
  <cp:lastPrinted>2016-04-20T09:33:00Z</cp:lastPrinted>
  <dcterms:created xsi:type="dcterms:W3CDTF">2018-03-27T11:59:00Z</dcterms:created>
  <dcterms:modified xsi:type="dcterms:W3CDTF">2018-03-27T11:59:00Z</dcterms:modified>
</cp:coreProperties>
</file>